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4CD6" w14:textId="3B20D7D6" w:rsidR="007850F4" w:rsidRPr="00D67071" w:rsidRDefault="00E548E3" w:rsidP="00E548E3">
      <w:pPr>
        <w:rPr>
          <w:rFonts w:ascii="Raleway" w:hAnsi="Raleway"/>
          <w:b/>
          <w:bCs/>
          <w:color w:val="002060"/>
          <w:sz w:val="32"/>
          <w:szCs w:val="32"/>
        </w:rPr>
      </w:pPr>
      <w:r w:rsidRPr="00D67071">
        <w:rPr>
          <w:rFonts w:ascii="Raleway" w:hAnsi="Raleway"/>
          <w:b/>
          <w:bCs/>
          <w:color w:val="002060"/>
          <w:sz w:val="32"/>
          <w:szCs w:val="32"/>
        </w:rPr>
        <w:t>Course Information Sheet</w:t>
      </w:r>
      <w:r w:rsidRPr="00D67071">
        <w:rPr>
          <w:rFonts w:ascii="Raleway" w:hAnsi="Raleway"/>
          <w:b/>
          <w:bCs/>
          <w:color w:val="002060"/>
          <w:sz w:val="32"/>
          <w:szCs w:val="32"/>
        </w:rPr>
        <w:br/>
      </w:r>
      <w:r w:rsidR="00354A11">
        <w:rPr>
          <w:rFonts w:ascii="Raleway" w:hAnsi="Raleway"/>
          <w:b/>
          <w:bCs/>
          <w:color w:val="002060"/>
          <w:sz w:val="32"/>
          <w:szCs w:val="32"/>
        </w:rPr>
        <w:t xml:space="preserve">MSc </w:t>
      </w:r>
      <w:r w:rsidR="00B5673E">
        <w:rPr>
          <w:rFonts w:ascii="Raleway" w:hAnsi="Raleway"/>
          <w:b/>
          <w:bCs/>
          <w:color w:val="002060"/>
          <w:sz w:val="32"/>
          <w:szCs w:val="32"/>
        </w:rPr>
        <w:t>International</w:t>
      </w:r>
      <w:r w:rsidR="00354A11">
        <w:rPr>
          <w:rFonts w:ascii="Raleway" w:hAnsi="Raleway"/>
          <w:b/>
          <w:bCs/>
          <w:color w:val="002060"/>
          <w:sz w:val="32"/>
          <w:szCs w:val="32"/>
        </w:rPr>
        <w:t xml:space="preserve"> </w:t>
      </w:r>
      <w:r w:rsidR="00825DF3">
        <w:rPr>
          <w:rFonts w:ascii="Raleway" w:hAnsi="Raleway"/>
          <w:b/>
          <w:bCs/>
          <w:color w:val="002060"/>
          <w:sz w:val="32"/>
          <w:szCs w:val="32"/>
        </w:rPr>
        <w:t>Project Management</w:t>
      </w:r>
      <w:r w:rsidRPr="00D67071">
        <w:rPr>
          <w:rFonts w:ascii="Raleway" w:hAnsi="Raleway"/>
          <w:b/>
          <w:bCs/>
          <w:color w:val="002060"/>
          <w:sz w:val="32"/>
          <w:szCs w:val="32"/>
        </w:rPr>
        <w:br/>
        <w:t>Modules</w:t>
      </w:r>
    </w:p>
    <w:p w14:paraId="029EED9D" w14:textId="77777777" w:rsidR="00016459" w:rsidRDefault="00016459" w:rsidP="00F22FD7">
      <w:pPr>
        <w:rPr>
          <w:rFonts w:ascii="Raleway" w:hAnsi="Raleway"/>
          <w:color w:val="002060"/>
          <w:sz w:val="24"/>
          <w:szCs w:val="24"/>
        </w:rPr>
      </w:pPr>
      <w:r>
        <w:rPr>
          <w:rFonts w:ascii="Raleway" w:hAnsi="Raleway"/>
          <w:color w:val="002060"/>
          <w:sz w:val="24"/>
          <w:szCs w:val="24"/>
        </w:rPr>
        <w:t xml:space="preserve">Full time </w:t>
      </w:r>
      <w:r w:rsidR="00F22FD7" w:rsidRPr="00D67071">
        <w:rPr>
          <w:rFonts w:ascii="Raleway" w:hAnsi="Raleway"/>
          <w:color w:val="002060"/>
          <w:sz w:val="24"/>
          <w:szCs w:val="24"/>
        </w:rPr>
        <w:t xml:space="preserve">Year 1: </w:t>
      </w:r>
    </w:p>
    <w:p w14:paraId="59BA5CDC" w14:textId="6D1E40CE" w:rsidR="00B5673E" w:rsidRPr="00B52C6C" w:rsidRDefault="00B5673E" w:rsidP="00B5673E">
      <w:pPr>
        <w:rPr>
          <w:rFonts w:ascii="Raleway" w:hAnsi="Raleway"/>
          <w:b/>
          <w:bCs/>
          <w:color w:val="002060"/>
          <w:sz w:val="24"/>
          <w:szCs w:val="24"/>
        </w:rPr>
      </w:pPr>
      <w:r w:rsidRPr="00B52C6C">
        <w:rPr>
          <w:rFonts w:ascii="Raleway" w:hAnsi="Raleway"/>
          <w:b/>
          <w:bCs/>
          <w:color w:val="002060"/>
          <w:sz w:val="24"/>
          <w:szCs w:val="24"/>
        </w:rPr>
        <w:t>PSR</w:t>
      </w:r>
      <w:r w:rsidRPr="00B52C6C">
        <w:rPr>
          <w:rFonts w:ascii="Raleway" w:hAnsi="Raleway"/>
          <w:b/>
          <w:bCs/>
          <w:color w:val="002060"/>
          <w:sz w:val="24"/>
          <w:szCs w:val="24"/>
        </w:rPr>
        <w:tab/>
        <w:t>MOD009372</w:t>
      </w:r>
      <w:r w:rsidRPr="00B52C6C">
        <w:rPr>
          <w:rFonts w:ascii="Raleway" w:hAnsi="Raleway"/>
          <w:b/>
          <w:bCs/>
          <w:color w:val="002060"/>
          <w:sz w:val="24"/>
          <w:szCs w:val="24"/>
        </w:rPr>
        <w:tab/>
        <w:t xml:space="preserve">Postgraduate Study Skills, Research </w:t>
      </w:r>
      <w:r w:rsidR="00B52C6C" w:rsidRPr="00B52C6C">
        <w:rPr>
          <w:rFonts w:ascii="Raleway" w:hAnsi="Raleway"/>
          <w:b/>
          <w:bCs/>
          <w:color w:val="002060"/>
          <w:sz w:val="24"/>
          <w:szCs w:val="24"/>
        </w:rPr>
        <w:t>Methods,</w:t>
      </w:r>
      <w:r w:rsidRPr="00B52C6C">
        <w:rPr>
          <w:rFonts w:ascii="Raleway" w:hAnsi="Raleway"/>
          <w:b/>
          <w:bCs/>
          <w:color w:val="002060"/>
          <w:sz w:val="24"/>
          <w:szCs w:val="24"/>
        </w:rPr>
        <w:t xml:space="preserve"> and Ethics</w:t>
      </w:r>
    </w:p>
    <w:p w14:paraId="054FF5B1" w14:textId="77777777" w:rsidR="00B52C6C" w:rsidRPr="00B52C6C" w:rsidRDefault="00B52C6C" w:rsidP="00B52C6C">
      <w:pPr>
        <w:rPr>
          <w:rFonts w:ascii="Raleway" w:hAnsi="Raleway"/>
          <w:color w:val="002060"/>
          <w:sz w:val="24"/>
          <w:szCs w:val="24"/>
          <w:lang w:val="en-US"/>
        </w:rPr>
      </w:pPr>
      <w:r w:rsidRPr="00B52C6C">
        <w:rPr>
          <w:rFonts w:ascii="Raleway" w:hAnsi="Raleway"/>
          <w:color w:val="002060"/>
          <w:sz w:val="24"/>
          <w:szCs w:val="24"/>
          <w:lang w:val="en-US"/>
        </w:rPr>
        <w:t>This module provides an opportunity for students to secure their academic skills at the outset of postgraduate study, and to understand empirical and conceptual methods appropriate for independent research, related to a topic of the student’s choice, within a specific chosen area of study. The module aims to demonstrate the strengths of relevant research methodologies and provides the opportunity for students to enhance the skills needed to work effectively with academic and practitioner literature, primary and secondary data sources.</w:t>
      </w:r>
    </w:p>
    <w:p w14:paraId="67913874" w14:textId="77777777" w:rsidR="00B52C6C" w:rsidRPr="00B52C6C" w:rsidRDefault="00B52C6C" w:rsidP="00B52C6C">
      <w:pPr>
        <w:rPr>
          <w:rFonts w:ascii="Raleway" w:hAnsi="Raleway"/>
          <w:color w:val="002060"/>
          <w:sz w:val="24"/>
          <w:szCs w:val="24"/>
          <w:lang w:val="en-US"/>
        </w:rPr>
      </w:pPr>
      <w:r w:rsidRPr="00B52C6C">
        <w:rPr>
          <w:rFonts w:ascii="Raleway" w:hAnsi="Raleway"/>
          <w:color w:val="002060"/>
          <w:sz w:val="24"/>
          <w:szCs w:val="24"/>
          <w:lang w:val="en-US"/>
        </w:rPr>
        <w:t>Extensive coverage of the ethical implications of different ways of gathering and processing data is provided, including balancing harm to self and others, risk and proportionality, GDPR and regulatory constraints, as well as the University’s expectations as to the ethical conduct of research by taught postgraduate students.</w:t>
      </w:r>
    </w:p>
    <w:p w14:paraId="492F99F9" w14:textId="77777777" w:rsidR="00B52C6C" w:rsidRPr="00B52C6C" w:rsidRDefault="00B52C6C" w:rsidP="00B52C6C">
      <w:pPr>
        <w:rPr>
          <w:rFonts w:ascii="Raleway" w:hAnsi="Raleway"/>
          <w:color w:val="002060"/>
          <w:sz w:val="24"/>
          <w:szCs w:val="24"/>
          <w:lang w:val="en-US"/>
        </w:rPr>
      </w:pPr>
      <w:r w:rsidRPr="00B52C6C">
        <w:rPr>
          <w:rFonts w:ascii="Raleway" w:hAnsi="Raleway"/>
          <w:color w:val="002060"/>
          <w:sz w:val="24"/>
          <w:szCs w:val="24"/>
          <w:lang w:val="en-US"/>
        </w:rPr>
        <w:t>The module also teaches students how to demonstrate methods of supporting arguments in texts, with reference to the views of leading authorities within a theoretical structure. Attention will also be given to academic writing and academic referencing. As part of the postgraduate skills syllabus, and in addition to research methodologies and ethical considerations, students will also benefit from guidance on developing postgraduate careers, and developing their critical thinking and argumentation skills, both verbally and in written format.</w:t>
      </w:r>
    </w:p>
    <w:p w14:paraId="742DEAB0" w14:textId="77777777" w:rsidR="00B5673E" w:rsidRPr="00B5673E" w:rsidRDefault="00B5673E" w:rsidP="00B5673E">
      <w:pPr>
        <w:rPr>
          <w:rFonts w:ascii="Raleway" w:hAnsi="Raleway"/>
          <w:color w:val="002060"/>
          <w:sz w:val="24"/>
          <w:szCs w:val="24"/>
        </w:rPr>
      </w:pPr>
    </w:p>
    <w:p w14:paraId="77FE91E2" w14:textId="14BB8CBF" w:rsidR="00B5673E" w:rsidRPr="003002E4" w:rsidRDefault="00D2224C" w:rsidP="00B5673E">
      <w:pPr>
        <w:rPr>
          <w:rFonts w:ascii="Raleway" w:hAnsi="Raleway"/>
          <w:b/>
          <w:bCs/>
          <w:color w:val="002060"/>
          <w:sz w:val="24"/>
          <w:szCs w:val="24"/>
        </w:rPr>
      </w:pPr>
      <w:r w:rsidRPr="00D2224C">
        <w:rPr>
          <w:rFonts w:ascii="Raleway" w:hAnsi="Raleway"/>
          <w:b/>
          <w:bCs/>
          <w:color w:val="002060"/>
          <w:sz w:val="24"/>
          <w:szCs w:val="24"/>
        </w:rPr>
        <w:t>IPM</w:t>
      </w:r>
      <w:r w:rsidRPr="00D2224C">
        <w:rPr>
          <w:rFonts w:ascii="Raleway" w:hAnsi="Raleway"/>
          <w:b/>
          <w:bCs/>
          <w:color w:val="002060"/>
          <w:sz w:val="24"/>
          <w:szCs w:val="24"/>
        </w:rPr>
        <w:tab/>
        <w:t>MOD009379</w:t>
      </w:r>
      <w:r w:rsidRPr="00D2224C">
        <w:rPr>
          <w:rFonts w:ascii="Raleway" w:hAnsi="Raleway"/>
          <w:b/>
          <w:bCs/>
          <w:color w:val="002060"/>
          <w:sz w:val="24"/>
          <w:szCs w:val="24"/>
        </w:rPr>
        <w:tab/>
        <w:t>Principles of International Project Management</w:t>
      </w:r>
    </w:p>
    <w:p w14:paraId="4B0CF51B" w14:textId="7B653B25" w:rsidR="00C92617" w:rsidRPr="00C92617" w:rsidRDefault="00C92617" w:rsidP="00C92617">
      <w:pPr>
        <w:rPr>
          <w:rFonts w:ascii="Raleway" w:hAnsi="Raleway"/>
          <w:color w:val="002060"/>
          <w:sz w:val="24"/>
          <w:szCs w:val="24"/>
          <w:lang w:val="en-US"/>
        </w:rPr>
      </w:pPr>
      <w:r w:rsidRPr="00C92617">
        <w:rPr>
          <w:rFonts w:ascii="Raleway" w:hAnsi="Raleway"/>
          <w:color w:val="002060"/>
          <w:sz w:val="24"/>
          <w:szCs w:val="24"/>
          <w:lang w:val="en-US"/>
        </w:rPr>
        <w:t xml:space="preserve">The Principles of International Project Management module is designed to cover the broad theory of project management in an international business context. It introduces the tools and techniques required to successfully manage projects within a business environment, recognising that programme and project initiatives are a response to changing business </w:t>
      </w:r>
      <w:r w:rsidR="0068581A" w:rsidRPr="00C92617">
        <w:rPr>
          <w:rFonts w:ascii="Raleway" w:hAnsi="Raleway"/>
          <w:color w:val="002060"/>
          <w:sz w:val="24"/>
          <w:szCs w:val="24"/>
          <w:lang w:val="en-US"/>
        </w:rPr>
        <w:t>needs</w:t>
      </w:r>
      <w:r w:rsidRPr="00C92617">
        <w:rPr>
          <w:rFonts w:ascii="Raleway" w:hAnsi="Raleway"/>
          <w:color w:val="002060"/>
          <w:sz w:val="24"/>
          <w:szCs w:val="24"/>
          <w:lang w:val="en-US"/>
        </w:rPr>
        <w:t>.</w:t>
      </w:r>
    </w:p>
    <w:p w14:paraId="4B23D81C" w14:textId="77777777" w:rsidR="00C92617" w:rsidRPr="00C92617" w:rsidRDefault="00C92617" w:rsidP="00C92617">
      <w:pPr>
        <w:rPr>
          <w:rFonts w:ascii="Raleway" w:hAnsi="Raleway"/>
          <w:color w:val="002060"/>
          <w:sz w:val="24"/>
          <w:szCs w:val="24"/>
          <w:lang w:val="en-US"/>
        </w:rPr>
      </w:pPr>
      <w:r w:rsidRPr="00C92617">
        <w:rPr>
          <w:rFonts w:ascii="Raleway" w:hAnsi="Raleway"/>
          <w:color w:val="002060"/>
          <w:sz w:val="24"/>
          <w:szCs w:val="24"/>
          <w:lang w:val="en-US"/>
        </w:rPr>
        <w:t>Throughout the module, reference is made to the practical tools and techniques which underpin the activities of the project manager and support the core objectives of project-based initiatives - including those projects that operate over national and international boundaries.</w:t>
      </w:r>
    </w:p>
    <w:p w14:paraId="39269911" w14:textId="1315493A" w:rsidR="00C92617" w:rsidRPr="00C92617" w:rsidRDefault="00C92617" w:rsidP="00C92617">
      <w:pPr>
        <w:rPr>
          <w:rFonts w:ascii="Raleway" w:hAnsi="Raleway"/>
          <w:color w:val="002060"/>
          <w:sz w:val="24"/>
          <w:szCs w:val="24"/>
          <w:lang w:val="en-US"/>
        </w:rPr>
      </w:pPr>
      <w:r w:rsidRPr="00C92617">
        <w:rPr>
          <w:rFonts w:ascii="Raleway" w:hAnsi="Raleway"/>
          <w:color w:val="002060"/>
          <w:sz w:val="24"/>
          <w:szCs w:val="24"/>
          <w:lang w:val="en-US"/>
        </w:rPr>
        <w:t xml:space="preserve">Students are given exposure to a wide range of techniques, particularly those that occur in the earlier phases of the project life- cycle: International context, sources of projects, project participants, project governance, stakeholder engagement and management, project </w:t>
      </w:r>
      <w:r w:rsidR="0068581A" w:rsidRPr="00C92617">
        <w:rPr>
          <w:rFonts w:ascii="Raleway" w:hAnsi="Raleway"/>
          <w:color w:val="002060"/>
          <w:sz w:val="24"/>
          <w:szCs w:val="24"/>
          <w:lang w:val="en-US"/>
        </w:rPr>
        <w:t>life cycle</w:t>
      </w:r>
      <w:r w:rsidRPr="00C92617">
        <w:rPr>
          <w:rFonts w:ascii="Raleway" w:hAnsi="Raleway"/>
          <w:color w:val="002060"/>
          <w:sz w:val="24"/>
          <w:szCs w:val="24"/>
          <w:lang w:val="en-US"/>
        </w:rPr>
        <w:t xml:space="preserve">(s), project initiation and </w:t>
      </w:r>
      <w:r w:rsidRPr="00C92617">
        <w:rPr>
          <w:rFonts w:ascii="Raleway" w:hAnsi="Raleway"/>
          <w:color w:val="002060"/>
          <w:sz w:val="24"/>
          <w:szCs w:val="24"/>
          <w:lang w:val="en-US"/>
        </w:rPr>
        <w:lastRenderedPageBreak/>
        <w:t xml:space="preserve">planning, professionalism, </w:t>
      </w:r>
      <w:r w:rsidR="0068581A" w:rsidRPr="00C92617">
        <w:rPr>
          <w:rFonts w:ascii="Raleway" w:hAnsi="Raleway"/>
          <w:color w:val="002060"/>
          <w:sz w:val="24"/>
          <w:szCs w:val="24"/>
          <w:lang w:val="en-US"/>
        </w:rPr>
        <w:t>ethics,</w:t>
      </w:r>
      <w:r w:rsidRPr="00C92617">
        <w:rPr>
          <w:rFonts w:ascii="Raleway" w:hAnsi="Raleway"/>
          <w:color w:val="002060"/>
          <w:sz w:val="24"/>
          <w:szCs w:val="24"/>
          <w:lang w:val="en-US"/>
        </w:rPr>
        <w:t xml:space="preserve"> and sustainability. Differences in project methodologies and practices between business sectors and global territories are highlighted.</w:t>
      </w:r>
    </w:p>
    <w:p w14:paraId="5F6BA9BF" w14:textId="547A6A1A" w:rsidR="003002E4" w:rsidRPr="003002E4" w:rsidRDefault="00C92617" w:rsidP="003002E4">
      <w:pPr>
        <w:rPr>
          <w:rFonts w:ascii="Raleway" w:hAnsi="Raleway"/>
          <w:color w:val="002060"/>
          <w:sz w:val="24"/>
          <w:szCs w:val="24"/>
          <w:lang w:val="en-US"/>
        </w:rPr>
      </w:pPr>
      <w:r w:rsidRPr="00C92617">
        <w:rPr>
          <w:rFonts w:ascii="Raleway" w:hAnsi="Raleway"/>
          <w:color w:val="002060"/>
          <w:sz w:val="24"/>
          <w:szCs w:val="24"/>
          <w:lang w:val="en-US"/>
        </w:rPr>
        <w:t xml:space="preserve">In summary, the module prepares students to fully understand the concepts of ‘management by project’ within business, equipping them for a career in business management and project </w:t>
      </w:r>
      <w:r w:rsidR="0068581A" w:rsidRPr="00C92617">
        <w:rPr>
          <w:rFonts w:ascii="Raleway" w:hAnsi="Raleway"/>
          <w:color w:val="002060"/>
          <w:sz w:val="24"/>
          <w:szCs w:val="24"/>
          <w:lang w:val="en-US"/>
        </w:rPr>
        <w:t>management.</w:t>
      </w:r>
      <w:r w:rsidR="003002E4">
        <w:rPr>
          <w:rFonts w:ascii="Raleway" w:hAnsi="Raleway"/>
          <w:color w:val="002060"/>
          <w:sz w:val="24"/>
          <w:szCs w:val="24"/>
          <w:lang w:val="en-US"/>
        </w:rPr>
        <w:t xml:space="preserve"> Modular assessment is via</w:t>
      </w:r>
      <w:r w:rsidR="00F07036">
        <w:rPr>
          <w:rFonts w:ascii="Raleway" w:hAnsi="Raleway"/>
          <w:color w:val="002060"/>
          <w:sz w:val="24"/>
          <w:szCs w:val="24"/>
          <w:lang w:val="en-US"/>
        </w:rPr>
        <w:t xml:space="preserve"> coursework and a practical presentation. </w:t>
      </w:r>
    </w:p>
    <w:p w14:paraId="033E1E8A" w14:textId="77777777" w:rsidR="00B5673E" w:rsidRDefault="00B5673E" w:rsidP="00B5673E">
      <w:pPr>
        <w:rPr>
          <w:rFonts w:ascii="Raleway" w:hAnsi="Raleway"/>
          <w:color w:val="002060"/>
          <w:sz w:val="24"/>
          <w:szCs w:val="24"/>
        </w:rPr>
      </w:pPr>
    </w:p>
    <w:p w14:paraId="7C2F8D8C" w14:textId="77777777" w:rsidR="00B5673E" w:rsidRPr="003028E9" w:rsidRDefault="00B5673E" w:rsidP="00B5673E">
      <w:pPr>
        <w:rPr>
          <w:rFonts w:ascii="Raleway" w:hAnsi="Raleway"/>
          <w:b/>
          <w:bCs/>
          <w:color w:val="002060"/>
          <w:sz w:val="24"/>
          <w:szCs w:val="24"/>
        </w:rPr>
      </w:pPr>
      <w:r w:rsidRPr="003028E9">
        <w:rPr>
          <w:rFonts w:ascii="Raleway" w:hAnsi="Raleway"/>
          <w:b/>
          <w:bCs/>
          <w:color w:val="002060"/>
          <w:sz w:val="24"/>
          <w:szCs w:val="24"/>
        </w:rPr>
        <w:t>CCH</w:t>
      </w:r>
      <w:r w:rsidRPr="003028E9">
        <w:rPr>
          <w:rFonts w:ascii="Raleway" w:hAnsi="Raleway"/>
          <w:b/>
          <w:bCs/>
          <w:color w:val="002060"/>
          <w:sz w:val="24"/>
          <w:szCs w:val="24"/>
        </w:rPr>
        <w:tab/>
        <w:t>MOD009375</w:t>
      </w:r>
      <w:r w:rsidRPr="003028E9">
        <w:rPr>
          <w:rFonts w:ascii="Raleway" w:hAnsi="Raleway"/>
          <w:b/>
          <w:bCs/>
          <w:color w:val="002060"/>
          <w:sz w:val="24"/>
          <w:szCs w:val="24"/>
        </w:rPr>
        <w:tab/>
        <w:t>Cross-Cultural Leadership and Human Capital Management</w:t>
      </w:r>
    </w:p>
    <w:p w14:paraId="2A304754" w14:textId="73414EB1" w:rsidR="000C7C7D" w:rsidRPr="000C7C7D" w:rsidRDefault="000C7C7D" w:rsidP="000C7C7D">
      <w:pPr>
        <w:rPr>
          <w:rFonts w:ascii="Raleway" w:hAnsi="Raleway"/>
          <w:color w:val="002060"/>
          <w:sz w:val="24"/>
          <w:szCs w:val="24"/>
          <w:lang w:val="en-US"/>
        </w:rPr>
      </w:pPr>
      <w:r w:rsidRPr="000C7C7D">
        <w:rPr>
          <w:rFonts w:ascii="Raleway" w:hAnsi="Raleway"/>
          <w:color w:val="002060"/>
          <w:sz w:val="24"/>
          <w:szCs w:val="24"/>
          <w:lang w:val="en-US"/>
        </w:rPr>
        <w:t xml:space="preserve">People are the key asset of any organisation or project. In the modern world, the human capital of international organisations and projects will be diverse, and not always wholly owned. Outsourcing and temporary contracting of human resource has increased substantially in recent years, resulting in multi-skilled, </w:t>
      </w:r>
      <w:r w:rsidR="003028E9" w:rsidRPr="000C7C7D">
        <w:rPr>
          <w:rFonts w:ascii="Raleway" w:hAnsi="Raleway"/>
          <w:color w:val="002060"/>
          <w:sz w:val="24"/>
          <w:szCs w:val="24"/>
          <w:lang w:val="en-US"/>
        </w:rPr>
        <w:t>partly owned</w:t>
      </w:r>
      <w:r w:rsidRPr="000C7C7D">
        <w:rPr>
          <w:rFonts w:ascii="Raleway" w:hAnsi="Raleway"/>
          <w:color w:val="002060"/>
          <w:sz w:val="24"/>
          <w:szCs w:val="24"/>
          <w:lang w:val="en-US"/>
        </w:rPr>
        <w:t xml:space="preserve"> workforces that are more critical of the sustainable, environmental, and ethical credentials of their employers than ever before. In particular, where the workforce is wholly owned and stable, employees increasingly believe they should have a voice in the matter of organisational values and behaviours, and this has significant implications for organisational design and culture.</w:t>
      </w:r>
    </w:p>
    <w:p w14:paraId="192D3909" w14:textId="77777777" w:rsidR="000C7C7D" w:rsidRPr="000C7C7D" w:rsidRDefault="000C7C7D" w:rsidP="000C7C7D">
      <w:pPr>
        <w:rPr>
          <w:rFonts w:ascii="Raleway" w:hAnsi="Raleway"/>
          <w:color w:val="002060"/>
          <w:sz w:val="24"/>
          <w:szCs w:val="24"/>
          <w:lang w:val="en-US"/>
        </w:rPr>
      </w:pPr>
      <w:r w:rsidRPr="000C7C7D">
        <w:rPr>
          <w:rFonts w:ascii="Raleway" w:hAnsi="Raleway"/>
          <w:color w:val="002060"/>
          <w:sz w:val="24"/>
          <w:szCs w:val="24"/>
          <w:lang w:val="en-US"/>
        </w:rPr>
        <w:t>This module is designed to equip students with the cross-cultural awareness required to successfully lead and manage international organisations and projects. The content covers both the functional aspect of managing people, and the aspirational and motivational aspects of leading them. The module will explore different workforce models and the implications for international labour markets resulting from the effects of external factors in the international business environment. The module will also explore how business and project leaders can source, motivate, and retain high-performing staff in a competitive, international marketplace. It will also consider how these individuals can be brought together to create synergy, resulting in high-performing, resilient teams.</w:t>
      </w:r>
    </w:p>
    <w:p w14:paraId="76F1C7BD" w14:textId="38F7C3C1" w:rsidR="000C7C7D" w:rsidRPr="000C7C7D" w:rsidRDefault="000C7C7D" w:rsidP="000C7C7D">
      <w:pPr>
        <w:rPr>
          <w:rFonts w:ascii="Raleway" w:hAnsi="Raleway"/>
          <w:color w:val="002060"/>
          <w:sz w:val="24"/>
          <w:szCs w:val="24"/>
          <w:lang w:val="en-US"/>
        </w:rPr>
      </w:pPr>
      <w:r w:rsidRPr="000C7C7D">
        <w:rPr>
          <w:rFonts w:ascii="Raleway" w:hAnsi="Raleway"/>
          <w:color w:val="002060"/>
          <w:sz w:val="24"/>
          <w:szCs w:val="24"/>
          <w:lang w:val="en-US"/>
        </w:rPr>
        <w:t xml:space="preserve">The module will explore the differing legislative approaches to managing human capital across the globe and consider how international organisations deal with the complexity caused by both employment legislation and national cultures. The module will also explore how organisations manage politically charged and </w:t>
      </w:r>
      <w:r w:rsidR="003028E9" w:rsidRPr="000C7C7D">
        <w:rPr>
          <w:rFonts w:ascii="Raleway" w:hAnsi="Raleway"/>
          <w:color w:val="002060"/>
          <w:sz w:val="24"/>
          <w:szCs w:val="24"/>
          <w:lang w:val="en-US"/>
        </w:rPr>
        <w:t>socially sensitive</w:t>
      </w:r>
      <w:r w:rsidRPr="000C7C7D">
        <w:rPr>
          <w:rFonts w:ascii="Raleway" w:hAnsi="Raleway"/>
          <w:color w:val="002060"/>
          <w:sz w:val="24"/>
          <w:szCs w:val="24"/>
          <w:lang w:val="en-US"/>
        </w:rPr>
        <w:t xml:space="preserve"> issues that affect the workforce. Ethics will form a key aspect of these debates.</w:t>
      </w:r>
    </w:p>
    <w:p w14:paraId="32097AB4" w14:textId="77777777" w:rsidR="00B5673E" w:rsidRPr="00B5673E" w:rsidRDefault="00B5673E" w:rsidP="00B5673E">
      <w:pPr>
        <w:rPr>
          <w:rFonts w:ascii="Raleway" w:hAnsi="Raleway"/>
          <w:color w:val="002060"/>
          <w:sz w:val="24"/>
          <w:szCs w:val="24"/>
        </w:rPr>
      </w:pPr>
    </w:p>
    <w:p w14:paraId="29F2C388" w14:textId="703DA124" w:rsidR="00E8482C" w:rsidRPr="00FD0A87" w:rsidRDefault="0048068A" w:rsidP="00E8482C">
      <w:pPr>
        <w:rPr>
          <w:rFonts w:ascii="Raleway" w:hAnsi="Raleway"/>
          <w:b/>
          <w:bCs/>
          <w:color w:val="002060"/>
          <w:sz w:val="24"/>
          <w:szCs w:val="24"/>
        </w:rPr>
      </w:pPr>
      <w:r w:rsidRPr="0048068A">
        <w:rPr>
          <w:rFonts w:ascii="Raleway" w:hAnsi="Raleway"/>
          <w:b/>
          <w:bCs/>
          <w:color w:val="002060"/>
          <w:sz w:val="24"/>
          <w:szCs w:val="24"/>
        </w:rPr>
        <w:t>SIE</w:t>
      </w:r>
      <w:r w:rsidRPr="0048068A">
        <w:rPr>
          <w:rFonts w:ascii="Raleway" w:hAnsi="Raleway"/>
          <w:b/>
          <w:bCs/>
          <w:color w:val="002060"/>
          <w:sz w:val="24"/>
          <w:szCs w:val="24"/>
        </w:rPr>
        <w:tab/>
        <w:t>MOD009381</w:t>
      </w:r>
      <w:r w:rsidRPr="0048068A">
        <w:rPr>
          <w:rFonts w:ascii="Raleway" w:hAnsi="Raleway"/>
          <w:b/>
          <w:bCs/>
          <w:color w:val="002060"/>
          <w:sz w:val="24"/>
          <w:szCs w:val="24"/>
        </w:rPr>
        <w:tab/>
        <w:t>Strategic Innovation and Entrepreneurship</w:t>
      </w:r>
    </w:p>
    <w:p w14:paraId="419F8943" w14:textId="77777777" w:rsidR="008E292C" w:rsidRPr="008E292C" w:rsidRDefault="008E292C" w:rsidP="008E292C">
      <w:pPr>
        <w:rPr>
          <w:rFonts w:ascii="Raleway" w:hAnsi="Raleway"/>
          <w:color w:val="002060"/>
          <w:sz w:val="24"/>
          <w:szCs w:val="24"/>
          <w:lang w:val="en-US"/>
        </w:rPr>
      </w:pPr>
      <w:r w:rsidRPr="008E292C">
        <w:rPr>
          <w:rFonts w:ascii="Raleway" w:hAnsi="Raleway"/>
          <w:color w:val="002060"/>
          <w:sz w:val="24"/>
          <w:szCs w:val="24"/>
          <w:lang w:val="en-US"/>
        </w:rPr>
        <w:t>The Strategic Innovation and Entrepreneurship module is designed to provide an opportunity to widen students’ understanding of project delivery in an international context with a deepening of their capability to innovate and lead innovation either as entrepreneurs or as project managers.</w:t>
      </w:r>
    </w:p>
    <w:p w14:paraId="2061B3BF" w14:textId="77777777" w:rsidR="008E292C" w:rsidRPr="008E292C" w:rsidRDefault="008E292C" w:rsidP="008E292C">
      <w:pPr>
        <w:rPr>
          <w:rFonts w:ascii="Raleway" w:hAnsi="Raleway"/>
          <w:color w:val="002060"/>
          <w:sz w:val="24"/>
          <w:szCs w:val="24"/>
          <w:lang w:val="en-US"/>
        </w:rPr>
      </w:pPr>
      <w:r w:rsidRPr="008E292C">
        <w:rPr>
          <w:rFonts w:ascii="Raleway" w:hAnsi="Raleway"/>
          <w:color w:val="002060"/>
          <w:sz w:val="24"/>
          <w:szCs w:val="24"/>
          <w:lang w:val="en-US"/>
        </w:rPr>
        <w:lastRenderedPageBreak/>
        <w:t>The module exposes the student to concepts of ideation, creativity, innovation and entrepreneurship and the ways in which technologies and markets can not only drive innovation but can also lead to new project initiatives and, importantly, innovation in project delivery methodologies.</w:t>
      </w:r>
    </w:p>
    <w:p w14:paraId="5F396925" w14:textId="77777777" w:rsidR="008E292C" w:rsidRPr="008E292C" w:rsidRDefault="008E292C" w:rsidP="008E292C">
      <w:pPr>
        <w:rPr>
          <w:rFonts w:ascii="Raleway" w:hAnsi="Raleway"/>
          <w:color w:val="002060"/>
          <w:sz w:val="24"/>
          <w:szCs w:val="24"/>
          <w:lang w:val="en-US"/>
        </w:rPr>
      </w:pPr>
      <w:r w:rsidRPr="008E292C">
        <w:rPr>
          <w:rFonts w:ascii="Raleway" w:hAnsi="Raleway"/>
          <w:color w:val="002060"/>
          <w:sz w:val="24"/>
          <w:szCs w:val="24"/>
          <w:lang w:val="en-US"/>
        </w:rPr>
        <w:t>It critically analyses innovation management in private, public and not for profit sector organisations as well as emerging economies and the resultant ways in which projects are scoped and delivered with a recognition that success criteria may use metrics other than return on investment or profitability.</w:t>
      </w:r>
    </w:p>
    <w:p w14:paraId="3883AA93" w14:textId="77777777" w:rsidR="008E292C" w:rsidRPr="008E292C" w:rsidRDefault="008E292C" w:rsidP="008E292C">
      <w:pPr>
        <w:rPr>
          <w:rFonts w:ascii="Raleway" w:hAnsi="Raleway"/>
          <w:color w:val="002060"/>
          <w:sz w:val="24"/>
          <w:szCs w:val="24"/>
          <w:lang w:val="en-US"/>
        </w:rPr>
      </w:pPr>
      <w:r w:rsidRPr="008E292C">
        <w:rPr>
          <w:rFonts w:ascii="Raleway" w:hAnsi="Raleway"/>
          <w:color w:val="002060"/>
          <w:sz w:val="24"/>
          <w:szCs w:val="24"/>
          <w:lang w:val="en-US"/>
        </w:rPr>
        <w:t>Students will explore how project methodologies and processes might be finessed or modified to cope with the different demands of innovation cycles and recognise that project failure may be a key ingredient of ultimate initiative success.</w:t>
      </w:r>
    </w:p>
    <w:p w14:paraId="53A11B37" w14:textId="6D82EF33" w:rsidR="00E8482C" w:rsidRPr="00FD0A87" w:rsidRDefault="008E292C" w:rsidP="00E8482C">
      <w:pPr>
        <w:rPr>
          <w:rFonts w:ascii="Raleway" w:hAnsi="Raleway"/>
          <w:color w:val="002060"/>
          <w:sz w:val="24"/>
          <w:szCs w:val="24"/>
          <w:lang w:val="en-US"/>
        </w:rPr>
      </w:pPr>
      <w:r w:rsidRPr="008E292C">
        <w:rPr>
          <w:rFonts w:ascii="Raleway" w:hAnsi="Raleway"/>
          <w:color w:val="002060"/>
          <w:sz w:val="24"/>
          <w:szCs w:val="24"/>
          <w:lang w:val="en-US"/>
        </w:rPr>
        <w:t xml:space="preserve">In summary, the module widens the </w:t>
      </w:r>
      <w:r w:rsidR="007A057F" w:rsidRPr="008E292C">
        <w:rPr>
          <w:rFonts w:ascii="Raleway" w:hAnsi="Raleway"/>
          <w:color w:val="002060"/>
          <w:sz w:val="24"/>
          <w:szCs w:val="24"/>
          <w:lang w:val="en-US"/>
        </w:rPr>
        <w:t>student</w:t>
      </w:r>
      <w:r w:rsidR="007A057F">
        <w:rPr>
          <w:rFonts w:ascii="Raleway" w:hAnsi="Raleway"/>
          <w:color w:val="002060"/>
          <w:sz w:val="24"/>
          <w:szCs w:val="24"/>
          <w:lang w:val="en-US"/>
        </w:rPr>
        <w:t>’</w:t>
      </w:r>
      <w:r w:rsidR="007A057F" w:rsidRPr="008E292C">
        <w:rPr>
          <w:rFonts w:ascii="Raleway" w:hAnsi="Raleway"/>
          <w:color w:val="002060"/>
          <w:sz w:val="24"/>
          <w:szCs w:val="24"/>
          <w:lang w:val="en-US"/>
        </w:rPr>
        <w:t>s</w:t>
      </w:r>
      <w:r w:rsidRPr="008E292C">
        <w:rPr>
          <w:rFonts w:ascii="Raleway" w:hAnsi="Raleway"/>
          <w:color w:val="002060"/>
          <w:sz w:val="24"/>
          <w:szCs w:val="24"/>
          <w:lang w:val="en-US"/>
        </w:rPr>
        <w:t xml:space="preserve"> understanding of programme and project management and the methodologies used in, what is often, a more risk tolerant business environment</w:t>
      </w:r>
      <w:r w:rsidR="00E8482C" w:rsidRPr="00FD0A87">
        <w:rPr>
          <w:rFonts w:ascii="Raleway" w:hAnsi="Raleway"/>
          <w:color w:val="002060"/>
          <w:sz w:val="24"/>
          <w:szCs w:val="24"/>
          <w:lang w:val="en-US"/>
        </w:rPr>
        <w:t>.</w:t>
      </w:r>
    </w:p>
    <w:p w14:paraId="669DF79A" w14:textId="77777777" w:rsidR="00E8482C" w:rsidRPr="00B5673E" w:rsidRDefault="00E8482C" w:rsidP="00E8482C">
      <w:pPr>
        <w:rPr>
          <w:rFonts w:ascii="Raleway" w:hAnsi="Raleway"/>
          <w:color w:val="002060"/>
          <w:sz w:val="24"/>
          <w:szCs w:val="24"/>
        </w:rPr>
      </w:pPr>
    </w:p>
    <w:p w14:paraId="461D58F1" w14:textId="6F6AF387" w:rsidR="00841ADD" w:rsidRDefault="004D3298" w:rsidP="00A019FE">
      <w:pPr>
        <w:rPr>
          <w:rFonts w:ascii="Raleway" w:hAnsi="Raleway"/>
          <w:b/>
          <w:bCs/>
          <w:color w:val="002060"/>
          <w:sz w:val="24"/>
          <w:szCs w:val="24"/>
        </w:rPr>
      </w:pPr>
      <w:r w:rsidRPr="004D3298">
        <w:rPr>
          <w:rFonts w:ascii="Raleway" w:hAnsi="Raleway"/>
          <w:b/>
          <w:bCs/>
          <w:color w:val="002060"/>
          <w:sz w:val="24"/>
          <w:szCs w:val="24"/>
        </w:rPr>
        <w:t>IPX</w:t>
      </w:r>
      <w:r w:rsidRPr="004D3298">
        <w:rPr>
          <w:rFonts w:ascii="Raleway" w:hAnsi="Raleway"/>
          <w:b/>
          <w:bCs/>
          <w:color w:val="002060"/>
          <w:sz w:val="24"/>
          <w:szCs w:val="24"/>
        </w:rPr>
        <w:tab/>
        <w:t>MOD009380</w:t>
      </w:r>
      <w:r w:rsidRPr="004D3298">
        <w:rPr>
          <w:rFonts w:ascii="Raleway" w:hAnsi="Raleway"/>
          <w:b/>
          <w:bCs/>
          <w:color w:val="002060"/>
          <w:sz w:val="24"/>
          <w:szCs w:val="24"/>
        </w:rPr>
        <w:tab/>
        <w:t>International Project Management Execution</w:t>
      </w:r>
    </w:p>
    <w:p w14:paraId="37101F18" w14:textId="75EFFCBF" w:rsidR="007E6C40" w:rsidRPr="007E6C40" w:rsidRDefault="007E6C40" w:rsidP="007E6C40">
      <w:pPr>
        <w:rPr>
          <w:rFonts w:ascii="Raleway" w:hAnsi="Raleway"/>
          <w:color w:val="002060"/>
          <w:sz w:val="24"/>
          <w:szCs w:val="24"/>
          <w:lang w:val="en-US"/>
        </w:rPr>
      </w:pPr>
      <w:r w:rsidRPr="007E6C40">
        <w:rPr>
          <w:rFonts w:ascii="Raleway" w:hAnsi="Raleway"/>
          <w:color w:val="002060"/>
          <w:sz w:val="24"/>
          <w:szCs w:val="24"/>
          <w:lang w:val="en-US"/>
        </w:rPr>
        <w:t xml:space="preserve">This module prepares students so that they fully understand the concepts of ‘management by project’ within business, complementing and building on the knowledge acquired in the Principles of International Project Management </w:t>
      </w:r>
      <w:r w:rsidR="0055711C" w:rsidRPr="007E6C40">
        <w:rPr>
          <w:rFonts w:ascii="Raleway" w:hAnsi="Raleway"/>
          <w:color w:val="002060"/>
          <w:sz w:val="24"/>
          <w:szCs w:val="24"/>
          <w:lang w:val="en-US"/>
        </w:rPr>
        <w:t>module,</w:t>
      </w:r>
      <w:r w:rsidRPr="007E6C40">
        <w:rPr>
          <w:rFonts w:ascii="Raleway" w:hAnsi="Raleway"/>
          <w:color w:val="002060"/>
          <w:sz w:val="24"/>
          <w:szCs w:val="24"/>
          <w:lang w:val="en-US"/>
        </w:rPr>
        <w:t xml:space="preserve"> equipping them for a career in business management and project management.</w:t>
      </w:r>
    </w:p>
    <w:p w14:paraId="0085AF1E" w14:textId="77777777" w:rsidR="007E6C40" w:rsidRPr="007E6C40" w:rsidRDefault="007E6C40" w:rsidP="007E6C40">
      <w:pPr>
        <w:rPr>
          <w:rFonts w:ascii="Raleway" w:hAnsi="Raleway"/>
          <w:color w:val="002060"/>
          <w:sz w:val="24"/>
          <w:szCs w:val="24"/>
          <w:lang w:val="en-US"/>
        </w:rPr>
      </w:pPr>
      <w:r w:rsidRPr="007E6C40">
        <w:rPr>
          <w:rFonts w:ascii="Raleway" w:hAnsi="Raleway"/>
          <w:color w:val="002060"/>
          <w:sz w:val="24"/>
          <w:szCs w:val="24"/>
          <w:lang w:val="en-US"/>
        </w:rPr>
        <w:t>Principles of International Project Management and International Project Management Execution, together, provide exposure and awareness to a full range of tools to support the successful delivery of programme and project initiatives and the context within which they are being delivered irrespective of business sector or global territory.</w:t>
      </w:r>
    </w:p>
    <w:p w14:paraId="239BCBBF" w14:textId="77777777" w:rsidR="007E6C40" w:rsidRPr="007E6C40" w:rsidRDefault="007E6C40" w:rsidP="007E6C40">
      <w:pPr>
        <w:rPr>
          <w:rFonts w:ascii="Raleway" w:hAnsi="Raleway"/>
          <w:color w:val="002060"/>
          <w:sz w:val="24"/>
          <w:szCs w:val="24"/>
          <w:lang w:val="en-US"/>
        </w:rPr>
      </w:pPr>
      <w:r w:rsidRPr="007E6C40">
        <w:rPr>
          <w:rFonts w:ascii="Raleway" w:hAnsi="Raleway"/>
          <w:color w:val="002060"/>
          <w:sz w:val="24"/>
          <w:szCs w:val="24"/>
          <w:lang w:val="en-US"/>
        </w:rPr>
        <w:t>Students will explore: Project context, setting up for success, project shaping, legal frameworks, the business case, financial management, project appraisal and accept/reject criteria, professionalism, resource management, risk management, programme evaluation and review technique, earned value management, benefits management, computer-based techniques, project audit and review, troubleshooting, legacy management, decommissioning and exit strategies.</w:t>
      </w:r>
    </w:p>
    <w:p w14:paraId="422C2715" w14:textId="0D9323BD" w:rsidR="00A019FE" w:rsidRPr="00A019FE" w:rsidRDefault="007E6C40" w:rsidP="00402659">
      <w:pPr>
        <w:rPr>
          <w:rFonts w:ascii="Raleway" w:hAnsi="Raleway"/>
          <w:color w:val="002060"/>
          <w:sz w:val="24"/>
          <w:szCs w:val="24"/>
          <w:lang w:val="en-US"/>
        </w:rPr>
      </w:pPr>
      <w:r w:rsidRPr="007E6C40">
        <w:rPr>
          <w:rFonts w:ascii="Raleway" w:hAnsi="Raleway"/>
          <w:color w:val="002060"/>
          <w:sz w:val="24"/>
          <w:szCs w:val="24"/>
          <w:lang w:val="en-US"/>
        </w:rPr>
        <w:t>In summary, the module equips the student to effectively deliver programme and project management initiatives and to follow a career in project management</w:t>
      </w:r>
      <w:r w:rsidR="0055711C">
        <w:rPr>
          <w:rFonts w:ascii="Raleway" w:hAnsi="Raleway"/>
          <w:color w:val="002060"/>
          <w:sz w:val="24"/>
          <w:szCs w:val="24"/>
          <w:lang w:val="en-US"/>
        </w:rPr>
        <w:t xml:space="preserve">. </w:t>
      </w:r>
      <w:r w:rsidR="00467340">
        <w:rPr>
          <w:rFonts w:ascii="Raleway" w:hAnsi="Raleway"/>
          <w:color w:val="002060"/>
          <w:sz w:val="24"/>
          <w:szCs w:val="24"/>
          <w:lang w:val="en-US"/>
        </w:rPr>
        <w:t>Like</w:t>
      </w:r>
      <w:r w:rsidR="00A019FE">
        <w:rPr>
          <w:rFonts w:ascii="Raleway" w:hAnsi="Raleway"/>
          <w:color w:val="002060"/>
          <w:sz w:val="24"/>
          <w:szCs w:val="24"/>
          <w:lang w:val="en-US"/>
        </w:rPr>
        <w:t xml:space="preserve"> other modules on this course, modular assessment is via </w:t>
      </w:r>
      <w:r w:rsidR="0028793E">
        <w:rPr>
          <w:rFonts w:ascii="Raleway" w:hAnsi="Raleway"/>
          <w:color w:val="002060"/>
          <w:sz w:val="24"/>
          <w:szCs w:val="24"/>
          <w:lang w:val="en-US"/>
        </w:rPr>
        <w:t xml:space="preserve">coursework and an innovative practical presentation simulating </w:t>
      </w:r>
      <w:r w:rsidR="00287BC8">
        <w:rPr>
          <w:rFonts w:ascii="Raleway" w:hAnsi="Raleway"/>
          <w:color w:val="002060"/>
          <w:sz w:val="24"/>
          <w:szCs w:val="24"/>
          <w:lang w:val="en-US"/>
        </w:rPr>
        <w:t>real-life professional practice.</w:t>
      </w:r>
      <w:r w:rsidR="00402659">
        <w:rPr>
          <w:rFonts w:ascii="Raleway" w:hAnsi="Raleway"/>
          <w:color w:val="002060"/>
          <w:sz w:val="24"/>
          <w:szCs w:val="24"/>
          <w:lang w:val="en-US"/>
        </w:rPr>
        <w:t xml:space="preserve"> </w:t>
      </w:r>
    </w:p>
    <w:p w14:paraId="3039A269" w14:textId="77777777" w:rsidR="00B5673E" w:rsidRPr="00B5673E" w:rsidRDefault="00B5673E" w:rsidP="00B5673E">
      <w:pPr>
        <w:rPr>
          <w:rFonts w:ascii="Raleway" w:hAnsi="Raleway"/>
          <w:color w:val="002060"/>
          <w:sz w:val="24"/>
          <w:szCs w:val="24"/>
        </w:rPr>
      </w:pPr>
    </w:p>
    <w:p w14:paraId="3BE1897D" w14:textId="68026F4B" w:rsidR="00FA4CAB" w:rsidRPr="003B023B" w:rsidRDefault="00B5673E" w:rsidP="00B5673E">
      <w:pPr>
        <w:rPr>
          <w:rFonts w:ascii="Raleway" w:hAnsi="Raleway"/>
          <w:b/>
          <w:bCs/>
          <w:color w:val="002060"/>
          <w:sz w:val="24"/>
          <w:szCs w:val="24"/>
        </w:rPr>
      </w:pPr>
      <w:r w:rsidRPr="003B023B">
        <w:rPr>
          <w:rFonts w:ascii="Raleway" w:hAnsi="Raleway"/>
          <w:b/>
          <w:bCs/>
          <w:color w:val="002060"/>
          <w:sz w:val="24"/>
          <w:szCs w:val="24"/>
        </w:rPr>
        <w:lastRenderedPageBreak/>
        <w:t>PIP</w:t>
      </w:r>
      <w:r w:rsidRPr="003B023B">
        <w:rPr>
          <w:rFonts w:ascii="Raleway" w:hAnsi="Raleway"/>
          <w:b/>
          <w:bCs/>
          <w:color w:val="002060"/>
          <w:sz w:val="24"/>
          <w:szCs w:val="24"/>
        </w:rPr>
        <w:tab/>
        <w:t>MOD009393</w:t>
      </w:r>
      <w:r w:rsidRPr="003B023B">
        <w:rPr>
          <w:rFonts w:ascii="Raleway" w:hAnsi="Raleway"/>
          <w:b/>
          <w:bCs/>
          <w:color w:val="002060"/>
          <w:sz w:val="24"/>
          <w:szCs w:val="24"/>
        </w:rPr>
        <w:tab/>
        <w:t>Postgraduate Integrative Project</w:t>
      </w:r>
      <w:r w:rsidR="00FC70B2" w:rsidRPr="003B023B">
        <w:rPr>
          <w:rFonts w:ascii="Raleway" w:hAnsi="Raleway"/>
          <w:b/>
          <w:bCs/>
          <w:color w:val="002060"/>
          <w:sz w:val="24"/>
          <w:szCs w:val="24"/>
        </w:rPr>
        <w:t xml:space="preserve"> </w:t>
      </w:r>
    </w:p>
    <w:p w14:paraId="5BB2DDE6" w14:textId="6061C2A7" w:rsidR="00B33C70" w:rsidRPr="00B33C70" w:rsidRDefault="001B0301" w:rsidP="00B33C70">
      <w:pPr>
        <w:rPr>
          <w:rFonts w:ascii="Raleway" w:hAnsi="Raleway"/>
          <w:color w:val="002060"/>
          <w:sz w:val="24"/>
          <w:szCs w:val="24"/>
          <w:lang w:val="en-US"/>
        </w:rPr>
      </w:pPr>
      <w:r>
        <w:rPr>
          <w:rFonts w:ascii="Raleway" w:hAnsi="Raleway"/>
          <w:color w:val="002060"/>
          <w:sz w:val="24"/>
          <w:szCs w:val="24"/>
          <w:lang w:val="en-US"/>
        </w:rPr>
        <w:t xml:space="preserve">This </w:t>
      </w:r>
      <w:r w:rsidR="00B33C70" w:rsidRPr="00B33C70">
        <w:rPr>
          <w:rFonts w:ascii="Raleway" w:hAnsi="Raleway"/>
          <w:color w:val="002060"/>
          <w:sz w:val="24"/>
          <w:szCs w:val="24"/>
          <w:lang w:val="en-US"/>
        </w:rPr>
        <w:t xml:space="preserve">Module supports students in the preparation and submission of a </w:t>
      </w:r>
      <w:r w:rsidRPr="00B33C70">
        <w:rPr>
          <w:rFonts w:ascii="Raleway" w:hAnsi="Raleway"/>
          <w:color w:val="002060"/>
          <w:sz w:val="24"/>
          <w:szCs w:val="24"/>
          <w:lang w:val="en-US"/>
        </w:rPr>
        <w:t>master’s</w:t>
      </w:r>
      <w:r w:rsidR="00B33C70" w:rsidRPr="00B33C70">
        <w:rPr>
          <w:rFonts w:ascii="Raleway" w:hAnsi="Raleway"/>
          <w:color w:val="002060"/>
          <w:sz w:val="24"/>
          <w:szCs w:val="24"/>
          <w:lang w:val="en-US"/>
        </w:rPr>
        <w:t xml:space="preserve"> level research dissertation/project. The dissertation/project will address a real-life business-related question (if </w:t>
      </w:r>
      <w:r w:rsidRPr="00B33C70">
        <w:rPr>
          <w:rFonts w:ascii="Raleway" w:hAnsi="Raleway"/>
          <w:color w:val="002060"/>
          <w:sz w:val="24"/>
          <w:szCs w:val="24"/>
          <w:lang w:val="en-US"/>
        </w:rPr>
        <w:t>possible,</w:t>
      </w:r>
      <w:r w:rsidR="00B33C70" w:rsidRPr="00B33C70">
        <w:rPr>
          <w:rFonts w:ascii="Raleway" w:hAnsi="Raleway"/>
          <w:color w:val="002060"/>
          <w:sz w:val="24"/>
          <w:szCs w:val="24"/>
          <w:lang w:val="en-US"/>
        </w:rPr>
        <w:t xml:space="preserve"> from the student’s own </w:t>
      </w:r>
      <w:r w:rsidR="00467340" w:rsidRPr="00B33C70">
        <w:rPr>
          <w:rFonts w:ascii="Raleway" w:hAnsi="Raleway"/>
          <w:color w:val="002060"/>
          <w:sz w:val="24"/>
          <w:szCs w:val="24"/>
          <w:lang w:val="en-US"/>
        </w:rPr>
        <w:t>workplace</w:t>
      </w:r>
      <w:r w:rsidR="00B33C70" w:rsidRPr="00B33C70">
        <w:rPr>
          <w:rFonts w:ascii="Raleway" w:hAnsi="Raleway"/>
          <w:color w:val="002060"/>
          <w:sz w:val="24"/>
          <w:szCs w:val="24"/>
          <w:lang w:val="en-US"/>
        </w:rPr>
        <w:t>) and also enable students to demonstrate the features associated with academic mastery. Some students may choose to undertake a consultancy project within their own or another organisation.</w:t>
      </w:r>
    </w:p>
    <w:p w14:paraId="77F799F1" w14:textId="77777777"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Throughout this module students are expected to demonstrate significant capacity in areas including individual research, application of academic understanding and thought to real-life business issues and problems, the application of logical argument and the ability to communicate through the written word.</w:t>
      </w:r>
    </w:p>
    <w:p w14:paraId="70D9A723" w14:textId="6E153034"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 xml:space="preserve">The final written dissertation or consultancy report will not exceed 8,000 words in length. This may include discussion and consideration of the cultural aspects of any recommendations made. Similarly, every student will also be required to directly consider the sustainability of their findings, </w:t>
      </w:r>
      <w:r w:rsidR="0030118D" w:rsidRPr="00B33C70">
        <w:rPr>
          <w:rFonts w:ascii="Raleway" w:hAnsi="Raleway"/>
          <w:color w:val="002060"/>
          <w:sz w:val="24"/>
          <w:szCs w:val="24"/>
          <w:lang w:val="en-US"/>
        </w:rPr>
        <w:t>conclusions,</w:t>
      </w:r>
      <w:r w:rsidRPr="00B33C70">
        <w:rPr>
          <w:rFonts w:ascii="Raleway" w:hAnsi="Raleway"/>
          <w:color w:val="002060"/>
          <w:sz w:val="24"/>
          <w:szCs w:val="24"/>
          <w:lang w:val="en-US"/>
        </w:rPr>
        <w:t xml:space="preserve"> and recommendations in both a global and business-specific context.</w:t>
      </w:r>
    </w:p>
    <w:p w14:paraId="7FF5D1CF" w14:textId="54309799" w:rsidR="00B33C70" w:rsidRPr="00B33C70" w:rsidRDefault="007E3B0E" w:rsidP="0030118D">
      <w:pPr>
        <w:rPr>
          <w:rFonts w:ascii="Raleway" w:hAnsi="Raleway"/>
          <w:color w:val="002060"/>
          <w:sz w:val="24"/>
          <w:szCs w:val="24"/>
          <w:lang w:val="en-US"/>
        </w:rPr>
      </w:pPr>
      <w:r>
        <w:rPr>
          <w:rFonts w:ascii="Raleway" w:hAnsi="Raleway"/>
          <w:color w:val="002060"/>
          <w:sz w:val="24"/>
          <w:szCs w:val="24"/>
          <w:lang w:val="en-US"/>
        </w:rPr>
        <w:t>The</w:t>
      </w:r>
      <w:r w:rsidR="00B33C70" w:rsidRPr="00B33C70">
        <w:rPr>
          <w:rFonts w:ascii="Raleway" w:hAnsi="Raleway"/>
          <w:color w:val="002060"/>
          <w:sz w:val="24"/>
          <w:szCs w:val="24"/>
          <w:lang w:val="en-US"/>
        </w:rPr>
        <w:t xml:space="preserve"> student will be allocated a supervisor who will assist them in formulating their research questions, research methodology and methods. </w:t>
      </w:r>
    </w:p>
    <w:p w14:paraId="147EE8F7" w14:textId="68A76A39"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In the course of your studies with us you may generate intellectual property which is defined as an idea, invention or creation which can be protected by law from being copied by someone else. By registering with us on your course you automatically assign any such intellectual property to us unless we agree with you</w:t>
      </w:r>
      <w:r w:rsidR="00F74AC9">
        <w:rPr>
          <w:rFonts w:ascii="Raleway" w:hAnsi="Raleway"/>
          <w:color w:val="002060"/>
          <w:sz w:val="24"/>
          <w:szCs w:val="24"/>
          <w:lang w:val="en-US"/>
        </w:rPr>
        <w:t xml:space="preserve"> that this is retained by you</w:t>
      </w:r>
      <w:r w:rsidR="00357A05">
        <w:rPr>
          <w:rFonts w:ascii="Raleway" w:hAnsi="Raleway"/>
          <w:color w:val="002060"/>
          <w:sz w:val="24"/>
          <w:szCs w:val="24"/>
          <w:lang w:val="en-US"/>
        </w:rPr>
        <w:t>,</w:t>
      </w:r>
      <w:r w:rsidRPr="00B33C70">
        <w:rPr>
          <w:rFonts w:ascii="Raleway" w:hAnsi="Raleway"/>
          <w:color w:val="002060"/>
          <w:sz w:val="24"/>
          <w:szCs w:val="24"/>
          <w:lang w:val="en-US"/>
        </w:rPr>
        <w:t xml:space="preserve"> or </w:t>
      </w:r>
      <w:r w:rsidR="00F74AC9">
        <w:rPr>
          <w:rFonts w:ascii="Raleway" w:hAnsi="Raleway"/>
          <w:color w:val="002060"/>
          <w:sz w:val="24"/>
          <w:szCs w:val="24"/>
          <w:lang w:val="en-US"/>
        </w:rPr>
        <w:t xml:space="preserve">if </w:t>
      </w:r>
      <w:r w:rsidR="00F3374D">
        <w:rPr>
          <w:rFonts w:ascii="Raleway" w:hAnsi="Raleway"/>
          <w:color w:val="002060"/>
          <w:sz w:val="24"/>
          <w:szCs w:val="24"/>
          <w:lang w:val="en-US"/>
        </w:rPr>
        <w:t xml:space="preserve">an </w:t>
      </w:r>
      <w:r w:rsidRPr="00B33C70">
        <w:rPr>
          <w:rFonts w:ascii="Raleway" w:hAnsi="Raleway"/>
          <w:color w:val="002060"/>
          <w:sz w:val="24"/>
          <w:szCs w:val="24"/>
          <w:lang w:val="en-US"/>
        </w:rPr>
        <w:t xml:space="preserve">organisation </w:t>
      </w:r>
      <w:r w:rsidR="00F3374D">
        <w:rPr>
          <w:rFonts w:ascii="Raleway" w:hAnsi="Raleway"/>
          <w:color w:val="002060"/>
          <w:sz w:val="24"/>
          <w:szCs w:val="24"/>
          <w:lang w:val="en-US"/>
        </w:rPr>
        <w:t xml:space="preserve">is </w:t>
      </w:r>
      <w:r w:rsidRPr="00B33C70">
        <w:rPr>
          <w:rFonts w:ascii="Raleway" w:hAnsi="Raleway"/>
          <w:color w:val="002060"/>
          <w:sz w:val="24"/>
          <w:szCs w:val="24"/>
          <w:lang w:val="en-US"/>
        </w:rPr>
        <w:t>covering the cost of your course that this is retained by them. In consideration of you making this dissertation you will be entitled to benefit from a share in any income generated in accordance with our Revenue Sharing Policy in operation at that time. Details of our Intellectual Property Policy and Guidelines are available from the university’s website.</w:t>
      </w:r>
    </w:p>
    <w:p w14:paraId="63BBFB75" w14:textId="2756B749"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The purpose of th</w:t>
      </w:r>
      <w:r w:rsidR="00017694">
        <w:rPr>
          <w:rFonts w:ascii="Raleway" w:hAnsi="Raleway"/>
          <w:color w:val="002060"/>
          <w:sz w:val="24"/>
          <w:szCs w:val="24"/>
          <w:lang w:val="en-US"/>
        </w:rPr>
        <w:t xml:space="preserve">e </w:t>
      </w:r>
      <w:r w:rsidR="00F4779A">
        <w:rPr>
          <w:rFonts w:ascii="Raleway" w:hAnsi="Raleway"/>
          <w:color w:val="002060"/>
          <w:sz w:val="24"/>
          <w:szCs w:val="24"/>
          <w:lang w:val="en-US"/>
        </w:rPr>
        <w:t xml:space="preserve">integrative project </w:t>
      </w:r>
      <w:r w:rsidRPr="00B33C70">
        <w:rPr>
          <w:rFonts w:ascii="Raleway" w:hAnsi="Raleway"/>
          <w:color w:val="002060"/>
          <w:sz w:val="24"/>
          <w:szCs w:val="24"/>
          <w:lang w:val="en-US"/>
        </w:rPr>
        <w:t xml:space="preserve">is to deliver a practical and realistic solution to a </w:t>
      </w:r>
      <w:r w:rsidR="00F4779A">
        <w:rPr>
          <w:rFonts w:ascii="Raleway" w:hAnsi="Raleway"/>
          <w:color w:val="002060"/>
          <w:sz w:val="24"/>
          <w:szCs w:val="24"/>
          <w:lang w:val="en-US"/>
        </w:rPr>
        <w:t>management</w:t>
      </w:r>
      <w:r w:rsidRPr="00B33C70">
        <w:rPr>
          <w:rFonts w:ascii="Raleway" w:hAnsi="Raleway"/>
          <w:color w:val="002060"/>
          <w:sz w:val="24"/>
          <w:szCs w:val="24"/>
          <w:lang w:val="en-US"/>
        </w:rPr>
        <w:t>-related problem, which is supported by appropriate reference to theoretical and conceptual analysis.</w:t>
      </w:r>
    </w:p>
    <w:p w14:paraId="3DAAAC64" w14:textId="77777777"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You will be achieved by producing a Dissertation or a Consultancy Project Report (CPR) of 8,000 words by choosing ONE of the following approaches:</w:t>
      </w:r>
    </w:p>
    <w:p w14:paraId="3A3419B5" w14:textId="77777777" w:rsidR="00913B64" w:rsidRPr="00913B64" w:rsidRDefault="00B33C70" w:rsidP="00913B64">
      <w:pPr>
        <w:rPr>
          <w:rFonts w:ascii="Raleway" w:hAnsi="Raleway"/>
          <w:color w:val="002060"/>
          <w:sz w:val="24"/>
          <w:szCs w:val="24"/>
          <w:lang w:val="en-US"/>
        </w:rPr>
      </w:pPr>
      <w:r w:rsidRPr="00B33C70">
        <w:rPr>
          <w:rFonts w:ascii="Raleway" w:hAnsi="Raleway"/>
          <w:color w:val="002060"/>
          <w:sz w:val="24"/>
          <w:szCs w:val="24"/>
          <w:lang w:val="en-US"/>
        </w:rPr>
        <w:t>A dissertation, on a management subject, that has an international dimension or relevance and/or is sector-related, and establishes a synthesis of pertinent academic theory with practical management outcomes, such as:</w:t>
      </w:r>
      <w:r w:rsidR="00C12665">
        <w:rPr>
          <w:rFonts w:ascii="Raleway" w:hAnsi="Raleway"/>
          <w:color w:val="002060"/>
          <w:sz w:val="24"/>
          <w:szCs w:val="24"/>
          <w:lang w:val="en-US"/>
        </w:rPr>
        <w:t xml:space="preserve"> (i) </w:t>
      </w:r>
      <w:r w:rsidRPr="00B33C70">
        <w:rPr>
          <w:rFonts w:ascii="Raleway" w:hAnsi="Raleway"/>
          <w:color w:val="002060"/>
          <w:sz w:val="24"/>
          <w:szCs w:val="24"/>
          <w:lang w:val="en-US"/>
        </w:rPr>
        <w:t>Applied Primary Research Study</w:t>
      </w:r>
      <w:r w:rsidR="00C12665">
        <w:rPr>
          <w:rFonts w:ascii="Raleway" w:hAnsi="Raleway"/>
          <w:color w:val="002060"/>
          <w:sz w:val="24"/>
          <w:szCs w:val="24"/>
          <w:lang w:val="en-US"/>
        </w:rPr>
        <w:t xml:space="preserve">, or (ii) </w:t>
      </w:r>
      <w:r w:rsidRPr="00B33C70">
        <w:rPr>
          <w:rFonts w:ascii="Raleway" w:hAnsi="Raleway"/>
          <w:color w:val="002060"/>
          <w:sz w:val="24"/>
          <w:szCs w:val="24"/>
          <w:lang w:val="en-US"/>
        </w:rPr>
        <w:t>Secondary Research Synthesis</w:t>
      </w:r>
      <w:r w:rsidR="00C12665">
        <w:rPr>
          <w:rFonts w:ascii="Raleway" w:hAnsi="Raleway"/>
          <w:color w:val="002060"/>
          <w:sz w:val="24"/>
          <w:szCs w:val="24"/>
          <w:lang w:val="en-US"/>
        </w:rPr>
        <w:t>, or (iii)</w:t>
      </w:r>
      <w:r w:rsidR="007B0642">
        <w:rPr>
          <w:rFonts w:ascii="Raleway" w:hAnsi="Raleway"/>
          <w:color w:val="002060"/>
          <w:sz w:val="24"/>
          <w:szCs w:val="24"/>
          <w:lang w:val="en-US"/>
        </w:rPr>
        <w:t xml:space="preserve"> </w:t>
      </w:r>
      <w:r w:rsidRPr="00B33C70">
        <w:rPr>
          <w:rFonts w:ascii="Raleway" w:hAnsi="Raleway"/>
          <w:color w:val="002060"/>
          <w:sz w:val="24"/>
          <w:szCs w:val="24"/>
          <w:lang w:val="en-US"/>
        </w:rPr>
        <w:t>Research using publicly available data sets</w:t>
      </w:r>
      <w:r w:rsidR="0038757D">
        <w:rPr>
          <w:rFonts w:ascii="Raleway" w:hAnsi="Raleway"/>
          <w:color w:val="002060"/>
          <w:sz w:val="24"/>
          <w:szCs w:val="24"/>
          <w:lang w:val="en-US"/>
        </w:rPr>
        <w:t xml:space="preserve">, or (iv) </w:t>
      </w:r>
      <w:r w:rsidRPr="00B33C70">
        <w:rPr>
          <w:rFonts w:ascii="Raleway" w:hAnsi="Raleway"/>
          <w:color w:val="002060"/>
          <w:sz w:val="24"/>
          <w:szCs w:val="24"/>
          <w:lang w:val="en-US"/>
        </w:rPr>
        <w:t xml:space="preserve">A work-based project, which will involve you working in a consultative capacity with a specific organisation, where the emphasis will be on analysing and evaluating substantive strategic problems or </w:t>
      </w:r>
      <w:r w:rsidRPr="00B33C70">
        <w:rPr>
          <w:rFonts w:ascii="Raleway" w:hAnsi="Raleway"/>
          <w:color w:val="002060"/>
          <w:sz w:val="24"/>
          <w:szCs w:val="24"/>
          <w:lang w:val="en-US"/>
        </w:rPr>
        <w:lastRenderedPageBreak/>
        <w:t xml:space="preserve">issues within </w:t>
      </w:r>
      <w:r w:rsidR="00913B64" w:rsidRPr="00913B64">
        <w:rPr>
          <w:rFonts w:ascii="Raleway" w:hAnsi="Raleway"/>
          <w:color w:val="002060"/>
          <w:sz w:val="24"/>
          <w:szCs w:val="24"/>
          <w:lang w:val="en-US"/>
        </w:rPr>
        <w:t>the organisation and formulating appropriate solutions and/or recommendations.</w:t>
      </w:r>
    </w:p>
    <w:p w14:paraId="5091B793" w14:textId="7BCAF4D0" w:rsidR="00FC70B2" w:rsidRDefault="00913B64" w:rsidP="00913B64">
      <w:pPr>
        <w:rPr>
          <w:rFonts w:ascii="Raleway" w:hAnsi="Raleway"/>
          <w:color w:val="002060"/>
          <w:sz w:val="24"/>
          <w:szCs w:val="24"/>
          <w:lang w:val="en-US"/>
        </w:rPr>
      </w:pPr>
      <w:r w:rsidRPr="00913B64">
        <w:rPr>
          <w:rFonts w:ascii="Raleway" w:hAnsi="Raleway"/>
          <w:color w:val="002060"/>
          <w:sz w:val="24"/>
          <w:szCs w:val="24"/>
          <w:lang w:val="en-US"/>
        </w:rPr>
        <w:t>It is a requirement of the module that the student selects a topic which reflects the title of the course on which they are studying. For example, students on MSc International Project Management will select a topic related to project management, while students on MSc International Marketing will select a topic related to marketing.</w:t>
      </w:r>
    </w:p>
    <w:p w14:paraId="36A2F2BE" w14:textId="77DAF58E" w:rsidR="00363A64" w:rsidRPr="00D67071" w:rsidRDefault="003B023B" w:rsidP="00B33C70">
      <w:pPr>
        <w:rPr>
          <w:rFonts w:ascii="Raleway" w:hAnsi="Raleway"/>
          <w:color w:val="002060"/>
          <w:sz w:val="24"/>
          <w:szCs w:val="24"/>
        </w:rPr>
      </w:pPr>
      <w:r>
        <w:rPr>
          <w:rFonts w:ascii="Raleway" w:hAnsi="Raleway"/>
          <w:color w:val="002060"/>
          <w:sz w:val="24"/>
          <w:szCs w:val="24"/>
        </w:rPr>
        <w:t xml:space="preserve">In addition to submitting </w:t>
      </w:r>
      <w:r w:rsidR="00952717">
        <w:rPr>
          <w:rFonts w:ascii="Raleway" w:hAnsi="Raleway"/>
          <w:color w:val="002060"/>
          <w:sz w:val="24"/>
          <w:szCs w:val="24"/>
        </w:rPr>
        <w:t>the report, the student will be required to orally present their work.</w:t>
      </w:r>
    </w:p>
    <w:sectPr w:rsidR="00363A64" w:rsidRPr="00D67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E3"/>
    <w:rsid w:val="00016459"/>
    <w:rsid w:val="00017694"/>
    <w:rsid w:val="000C7C7D"/>
    <w:rsid w:val="000F1553"/>
    <w:rsid w:val="001014A9"/>
    <w:rsid w:val="00163D57"/>
    <w:rsid w:val="001B0301"/>
    <w:rsid w:val="00247BCD"/>
    <w:rsid w:val="00266F99"/>
    <w:rsid w:val="0028793E"/>
    <w:rsid w:val="00287BC8"/>
    <w:rsid w:val="002A78F9"/>
    <w:rsid w:val="003002E4"/>
    <w:rsid w:val="0030118D"/>
    <w:rsid w:val="003028E9"/>
    <w:rsid w:val="00354A11"/>
    <w:rsid w:val="00357A05"/>
    <w:rsid w:val="00363A64"/>
    <w:rsid w:val="0038757D"/>
    <w:rsid w:val="003B023B"/>
    <w:rsid w:val="003C0254"/>
    <w:rsid w:val="00400F3A"/>
    <w:rsid w:val="00402659"/>
    <w:rsid w:val="00467340"/>
    <w:rsid w:val="0048068A"/>
    <w:rsid w:val="0049658A"/>
    <w:rsid w:val="004D3298"/>
    <w:rsid w:val="004E2B5D"/>
    <w:rsid w:val="0055711C"/>
    <w:rsid w:val="005B7BB9"/>
    <w:rsid w:val="005C1CA2"/>
    <w:rsid w:val="005C3DD9"/>
    <w:rsid w:val="0068581A"/>
    <w:rsid w:val="00741968"/>
    <w:rsid w:val="007850F4"/>
    <w:rsid w:val="007A057F"/>
    <w:rsid w:val="007B0642"/>
    <w:rsid w:val="007E3B0E"/>
    <w:rsid w:val="007E6C40"/>
    <w:rsid w:val="00825DF3"/>
    <w:rsid w:val="00841ADD"/>
    <w:rsid w:val="008E292C"/>
    <w:rsid w:val="00913B64"/>
    <w:rsid w:val="00952717"/>
    <w:rsid w:val="00A019FE"/>
    <w:rsid w:val="00AE2F74"/>
    <w:rsid w:val="00B33C70"/>
    <w:rsid w:val="00B438AB"/>
    <w:rsid w:val="00B52C6C"/>
    <w:rsid w:val="00B5673E"/>
    <w:rsid w:val="00C12665"/>
    <w:rsid w:val="00C92617"/>
    <w:rsid w:val="00D2224C"/>
    <w:rsid w:val="00D32582"/>
    <w:rsid w:val="00D67071"/>
    <w:rsid w:val="00E548E3"/>
    <w:rsid w:val="00E54BAB"/>
    <w:rsid w:val="00E8482C"/>
    <w:rsid w:val="00EC643D"/>
    <w:rsid w:val="00EE4D4F"/>
    <w:rsid w:val="00F07036"/>
    <w:rsid w:val="00F22FD7"/>
    <w:rsid w:val="00F3374D"/>
    <w:rsid w:val="00F4779A"/>
    <w:rsid w:val="00F74AC9"/>
    <w:rsid w:val="00FA4CAB"/>
    <w:rsid w:val="00FC70B2"/>
    <w:rsid w:val="00FD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711D"/>
  <w15:chartTrackingRefBased/>
  <w15:docId w15:val="{CBD5377C-85D6-D843-854E-58A5A828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9603</Characters>
  <Application>Microsoft Office Word</Application>
  <DocSecurity>0</DocSecurity>
  <Lines>80</Lines>
  <Paragraphs>22</Paragraphs>
  <ScaleCrop>false</ScaleCrop>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Emilia Ujejski</cp:lastModifiedBy>
  <cp:revision>2</cp:revision>
  <dcterms:created xsi:type="dcterms:W3CDTF">2023-11-07T15:53:00Z</dcterms:created>
  <dcterms:modified xsi:type="dcterms:W3CDTF">2023-11-07T15:53:00Z</dcterms:modified>
</cp:coreProperties>
</file>